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1D" w:rsidRPr="0054364A" w:rsidRDefault="00111F1D" w:rsidP="00111F1D">
      <w:pPr>
        <w:pStyle w:val="Style7"/>
        <w:widowControl/>
        <w:tabs>
          <w:tab w:val="left" w:pos="9000"/>
        </w:tabs>
        <w:spacing w:line="240" w:lineRule="atLeast"/>
        <w:ind w:firstLine="360"/>
        <w:jc w:val="center"/>
        <w:rPr>
          <w:rStyle w:val="FontStyle42"/>
          <w:i w:val="0"/>
          <w:iCs w:val="0"/>
          <w:sz w:val="22"/>
          <w:szCs w:val="22"/>
        </w:rPr>
      </w:pPr>
      <w:r w:rsidRPr="0054364A">
        <w:rPr>
          <w:rStyle w:val="FontStyle42"/>
          <w:i w:val="0"/>
          <w:iCs w:val="0"/>
          <w:sz w:val="22"/>
          <w:szCs w:val="22"/>
        </w:rPr>
        <w:t>Аннотация</w:t>
      </w:r>
    </w:p>
    <w:p w:rsidR="00111F1D" w:rsidRPr="0054364A" w:rsidRDefault="00111F1D" w:rsidP="00111F1D">
      <w:pPr>
        <w:pStyle w:val="Style8"/>
        <w:widowControl/>
        <w:spacing w:line="0" w:lineRule="atLeast"/>
        <w:ind w:firstLine="360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>Рабочая программа</w:t>
      </w:r>
      <w:r w:rsidRPr="0054364A">
        <w:rPr>
          <w:rStyle w:val="FontStyle47"/>
          <w:sz w:val="22"/>
          <w:szCs w:val="22"/>
        </w:rPr>
        <w:t xml:space="preserve"> составлена для</w:t>
      </w:r>
      <w:r w:rsidR="003A5464">
        <w:rPr>
          <w:rStyle w:val="FontStyle47"/>
          <w:sz w:val="22"/>
          <w:szCs w:val="22"/>
        </w:rPr>
        <w:t xml:space="preserve"> изучения географии учащимися 10</w:t>
      </w:r>
      <w:r w:rsidRPr="0054364A">
        <w:rPr>
          <w:rStyle w:val="FontStyle47"/>
          <w:sz w:val="22"/>
          <w:szCs w:val="22"/>
        </w:rPr>
        <w:t xml:space="preserve">-го класса общеобразовательной средней школы. </w:t>
      </w:r>
    </w:p>
    <w:p w:rsidR="00111F1D" w:rsidRPr="0054364A" w:rsidRDefault="00111F1D" w:rsidP="00111F1D">
      <w:pPr>
        <w:jc w:val="both"/>
        <w:rPr>
          <w:rStyle w:val="FontStyle47"/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>Разработана на основе</w:t>
      </w:r>
      <w:r w:rsidRPr="0054364A">
        <w:rPr>
          <w:rFonts w:ascii="Times New Roman" w:hAnsi="Times New Roman" w:cs="Times New Roman"/>
        </w:rPr>
        <w:t xml:space="preserve"> авторской программы по географии 6-10 классы по ред. И.В. </w:t>
      </w:r>
      <w:proofErr w:type="spellStart"/>
      <w:r w:rsidRPr="0054364A">
        <w:rPr>
          <w:rFonts w:ascii="Times New Roman" w:hAnsi="Times New Roman" w:cs="Times New Roman"/>
        </w:rPr>
        <w:t>Душиной</w:t>
      </w:r>
      <w:proofErr w:type="spellEnd"/>
      <w:r w:rsidRPr="0054364A">
        <w:rPr>
          <w:rFonts w:ascii="Times New Roman" w:hAnsi="Times New Roman" w:cs="Times New Roman"/>
        </w:rPr>
        <w:t>, Москва, Дрофа, 2009г</w:t>
      </w:r>
      <w:r w:rsidRPr="0054364A">
        <w:rPr>
          <w:rStyle w:val="FontStyle47"/>
          <w:sz w:val="22"/>
          <w:szCs w:val="22"/>
        </w:rPr>
        <w:t xml:space="preserve"> </w:t>
      </w:r>
      <w:r w:rsidRPr="0054364A">
        <w:rPr>
          <w:rStyle w:val="FontStyle47"/>
          <w:b/>
          <w:sz w:val="22"/>
          <w:szCs w:val="22"/>
        </w:rPr>
        <w:t xml:space="preserve">  </w:t>
      </w:r>
      <w:r w:rsidRPr="0054364A">
        <w:rPr>
          <w:rFonts w:ascii="Times New Roman" w:hAnsi="Times New Roman" w:cs="Times New Roman"/>
        </w:rPr>
        <w:t xml:space="preserve">в соответствии с федеральным компонентом государственного образовательного стандарта среднего (полного) общего образования по географии (2004г.), обязательным минимумом содержания основных образовательных программ, требованиями  к уровню подготовки выпускников средней  школы.   </w:t>
      </w:r>
      <w:r w:rsidRPr="0054364A">
        <w:rPr>
          <w:rStyle w:val="FontStyle47"/>
          <w:sz w:val="22"/>
          <w:szCs w:val="22"/>
        </w:rPr>
        <w:t xml:space="preserve">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основного общего образования. 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>Социально-экономические и политические изменения, происходящие в современном мире, а также приоритеты личностно-ориентированного обучения потребовали пересмотра научно-</w:t>
      </w:r>
      <w:proofErr w:type="gramStart"/>
      <w:r w:rsidRPr="0054364A">
        <w:rPr>
          <w:rStyle w:val="FontStyle47"/>
          <w:sz w:val="22"/>
          <w:szCs w:val="22"/>
        </w:rPr>
        <w:t>методических подходов</w:t>
      </w:r>
      <w:proofErr w:type="gramEnd"/>
      <w:r w:rsidRPr="0054364A">
        <w:rPr>
          <w:rStyle w:val="FontStyle47"/>
          <w:sz w:val="22"/>
          <w:szCs w:val="22"/>
        </w:rPr>
        <w:t xml:space="preserve"> к преподаванию курса «Экономическая и социальная география мира». </w:t>
      </w:r>
      <w:r w:rsidRPr="0054364A">
        <w:rPr>
          <w:rStyle w:val="FontStyle47"/>
          <w:b/>
          <w:sz w:val="22"/>
          <w:szCs w:val="22"/>
        </w:rPr>
        <w:t>Данный курс традиционно занимает важное место</w:t>
      </w:r>
      <w:r w:rsidRPr="0054364A">
        <w:rPr>
          <w:rStyle w:val="FontStyle47"/>
          <w:sz w:val="22"/>
          <w:szCs w:val="22"/>
        </w:rPr>
        <w:t xml:space="preserve">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Программа ориентирована на базовый уровень  среднего (полного) общего образования по географии, что позволяет усвоить необходимые и достаточные, доступные всем учащимся знания и умения. На изучение курса отводится 70 учебных часов в 10 классе (2 часа еженедельно), либо по 35 часов в 10 и 11 классах (1 час еженедельно), при этом в учебном процессе используются учебники географии для 10 класса. Часть тем в соответствии с предложенным  тематическим планированием переносится в 11 класс. 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rStyle w:val="FontStyle47"/>
          <w:b/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>Цели и задачи курса.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Главной целью курса является формирование у школьников законченных широких представлений о социально-экономической составляющей географической картины мира. Указанная цель раскрывается в основных задачах курса: 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>Сформировать систему знаний об экономических и социальных проблемах современного мира для целостного осмысления единства природы и  общества на планетарном и региональном уровнях;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Научить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4364A">
        <w:rPr>
          <w:rStyle w:val="FontStyle47"/>
          <w:sz w:val="22"/>
          <w:szCs w:val="22"/>
        </w:rPr>
        <w:t>геоэкологических</w:t>
      </w:r>
      <w:proofErr w:type="spellEnd"/>
      <w:r w:rsidRPr="0054364A">
        <w:rPr>
          <w:rStyle w:val="FontStyle47"/>
          <w:sz w:val="22"/>
          <w:szCs w:val="22"/>
        </w:rPr>
        <w:t xml:space="preserve"> процессов и явлений;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Формировать географическую культуру и географическое мышление </w:t>
      </w:r>
      <w:proofErr w:type="spellStart"/>
      <w:r w:rsidRPr="0054364A">
        <w:rPr>
          <w:rStyle w:val="FontStyle47"/>
          <w:sz w:val="22"/>
          <w:szCs w:val="22"/>
        </w:rPr>
        <w:t>учапщихся</w:t>
      </w:r>
      <w:proofErr w:type="spellEnd"/>
      <w:r w:rsidRPr="0054364A">
        <w:rPr>
          <w:rStyle w:val="FontStyle47"/>
          <w:sz w:val="22"/>
          <w:szCs w:val="22"/>
        </w:rPr>
        <w:t>, воспитывать чувство патриотизма;</w:t>
      </w:r>
    </w:p>
    <w:p w:rsidR="00111F1D" w:rsidRPr="0054364A" w:rsidRDefault="00111F1D" w:rsidP="00111F1D">
      <w:pPr>
        <w:pStyle w:val="Style8"/>
        <w:widowControl/>
        <w:numPr>
          <w:ilvl w:val="0"/>
          <w:numId w:val="1"/>
        </w:numPr>
        <w:spacing w:before="34" w:line="250" w:lineRule="exact"/>
        <w:jc w:val="left"/>
        <w:rPr>
          <w:rStyle w:val="FontStyle47"/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Вооружить учащихся специальными и </w:t>
      </w:r>
      <w:proofErr w:type="spellStart"/>
      <w:r w:rsidRPr="0054364A">
        <w:rPr>
          <w:rStyle w:val="FontStyle47"/>
          <w:sz w:val="22"/>
          <w:szCs w:val="22"/>
        </w:rPr>
        <w:t>общеучебными</w:t>
      </w:r>
      <w:proofErr w:type="spellEnd"/>
      <w:r w:rsidRPr="0054364A">
        <w:rPr>
          <w:rStyle w:val="FontStyle47"/>
          <w:sz w:val="22"/>
          <w:szCs w:val="22"/>
        </w:rPr>
        <w:t xml:space="preserve"> умениями, позволяющими им самостоятельно добывать информацию географического характера по данному курсу. </w:t>
      </w:r>
    </w:p>
    <w:p w:rsidR="00111F1D" w:rsidRPr="0054364A" w:rsidRDefault="00111F1D" w:rsidP="00111F1D">
      <w:pPr>
        <w:pStyle w:val="Style8"/>
        <w:widowControl/>
        <w:spacing w:before="34" w:line="250" w:lineRule="exact"/>
        <w:ind w:firstLine="360"/>
        <w:jc w:val="left"/>
        <w:rPr>
          <w:sz w:val="22"/>
          <w:szCs w:val="22"/>
        </w:rPr>
      </w:pPr>
      <w:r w:rsidRPr="0054364A">
        <w:rPr>
          <w:rStyle w:val="FontStyle47"/>
          <w:sz w:val="22"/>
          <w:szCs w:val="22"/>
        </w:rPr>
        <w:t xml:space="preserve">География – дисциплина, синтезирующая естественное и общественное направление в науке. Структура курса следует логике учебного предмета, все разделы преемственны, каждый раздел выстроен с учётом закономерностей при познании географических объектов, с постепенным введением обобщений и на их основе – теоретических знаний и приёмов самостоятельной работы. Теоретические положения тем раздела «Общий обзор современного мира» применяются и конкретизируются в региональной части курса. В региональной частим курса группировка регионов и стран построена на основе принципа географической смежности. В процессе изучения курса важно опираться на исторический, типологический, дифференциальный подходы, проблемное обучение и самостоятельную работу учащихся с источниками географической информации. В качестве основных форм организации учебной деятельности используются лекции, семинары, практикумы, зачёты, защита проектов. Знания и практические умения, приобретённые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 </w:t>
      </w:r>
    </w:p>
    <w:p w:rsidR="00111F1D" w:rsidRPr="0054364A" w:rsidRDefault="00111F1D" w:rsidP="00111F1D">
      <w:pPr>
        <w:pStyle w:val="a3"/>
        <w:spacing w:before="0" w:after="0"/>
        <w:ind w:firstLine="709"/>
        <w:jc w:val="left"/>
        <w:rPr>
          <w:sz w:val="22"/>
          <w:szCs w:val="22"/>
        </w:rPr>
      </w:pPr>
      <w:r w:rsidRPr="0054364A">
        <w:rPr>
          <w:rStyle w:val="FontStyle47"/>
          <w:b/>
          <w:sz w:val="22"/>
          <w:szCs w:val="22"/>
        </w:rPr>
        <w:t xml:space="preserve">Место предмета в базисном учебном плане –  </w:t>
      </w:r>
      <w:r w:rsidRPr="0054364A">
        <w:rPr>
          <w:rStyle w:val="FontStyle47"/>
          <w:sz w:val="22"/>
          <w:szCs w:val="22"/>
        </w:rPr>
        <w:t>В соответствии  с образовательной программо</w:t>
      </w:r>
      <w:r w:rsidR="003A5464">
        <w:rPr>
          <w:rStyle w:val="FontStyle47"/>
          <w:sz w:val="22"/>
          <w:szCs w:val="22"/>
        </w:rPr>
        <w:t>й школы, учебным планом на  2013– 2014</w:t>
      </w:r>
      <w:r w:rsidRPr="0054364A">
        <w:rPr>
          <w:rStyle w:val="FontStyle47"/>
          <w:sz w:val="22"/>
          <w:szCs w:val="22"/>
        </w:rPr>
        <w:t xml:space="preserve"> учебный год за счёт федерального компонента на изучение курса географии в 11 классе отведено 34 часа (1 учебный час в неделю, 34 учебных недель). Учебно-воспитательный процесс построен на сочетании урочной формы и модуля дистанционного обучения, направленного на развитие проектно-исследовательской деятельности школьников. Аттестация учащихся основана на системе  текущих и тематических контрольно-проверочных и практических работ, а также защите творческих проектов, выполнение которых предусмотрено программой.</w:t>
      </w:r>
    </w:p>
    <w:p w:rsidR="00CE06DB" w:rsidRDefault="00CE06DB"/>
    <w:sectPr w:rsidR="00CE06DB" w:rsidSect="0054364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88D"/>
    <w:multiLevelType w:val="hybridMultilevel"/>
    <w:tmpl w:val="5882D0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F1D"/>
    <w:rsid w:val="00111F1D"/>
    <w:rsid w:val="003A5464"/>
    <w:rsid w:val="00C7252E"/>
    <w:rsid w:val="00C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rsid w:val="00111F1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111F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8">
    <w:name w:val="Style8"/>
    <w:basedOn w:val="a"/>
    <w:rsid w:val="00111F1D"/>
    <w:pPr>
      <w:widowControl w:val="0"/>
      <w:autoSpaceDE w:val="0"/>
      <w:autoSpaceDN w:val="0"/>
      <w:adjustRightInd w:val="0"/>
      <w:spacing w:after="0" w:line="245" w:lineRule="exact"/>
      <w:ind w:firstLine="259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7">
    <w:name w:val="Style7"/>
    <w:basedOn w:val="a"/>
    <w:rsid w:val="00111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3">
    <w:name w:val="Normal (Web)"/>
    <w:basedOn w:val="a"/>
    <w:rsid w:val="00111F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4</cp:revision>
  <dcterms:created xsi:type="dcterms:W3CDTF">2014-06-07T05:28:00Z</dcterms:created>
  <dcterms:modified xsi:type="dcterms:W3CDTF">2014-06-07T06:09:00Z</dcterms:modified>
</cp:coreProperties>
</file>