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24" w:rsidRPr="00AB1F45" w:rsidRDefault="00583D24" w:rsidP="00BF393C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F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583D24" w:rsidRPr="00AB1F45" w:rsidRDefault="00583D24" w:rsidP="00BF393C">
      <w:pPr>
        <w:tabs>
          <w:tab w:val="left" w:pos="3355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B1F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результатам </w:t>
      </w:r>
      <w:proofErr w:type="gramStart"/>
      <w:r w:rsidRPr="00AB1F4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функционирования </w:t>
      </w:r>
      <w:r w:rsidRPr="00AB1F45">
        <w:rPr>
          <w:rFonts w:ascii="Times New Roman" w:hAnsi="Times New Roman"/>
          <w:b/>
          <w:sz w:val="28"/>
          <w:szCs w:val="28"/>
        </w:rPr>
        <w:t>внут</w:t>
      </w:r>
      <w:r w:rsidR="00BF393C" w:rsidRPr="00AB1F45">
        <w:rPr>
          <w:rFonts w:ascii="Times New Roman" w:hAnsi="Times New Roman"/>
          <w:b/>
          <w:sz w:val="28"/>
          <w:szCs w:val="28"/>
        </w:rPr>
        <w:t xml:space="preserve">ренней системы  оценки качества </w:t>
      </w:r>
      <w:r w:rsidRPr="00AB1F45">
        <w:rPr>
          <w:rFonts w:ascii="Times New Roman" w:hAnsi="Times New Roman"/>
          <w:b/>
          <w:sz w:val="28"/>
          <w:szCs w:val="28"/>
        </w:rPr>
        <w:t>образования</w:t>
      </w:r>
      <w:proofErr w:type="gramEnd"/>
      <w:r w:rsidR="00BF393C" w:rsidRPr="00AB1F45">
        <w:rPr>
          <w:rFonts w:ascii="Times New Roman" w:hAnsi="Times New Roman"/>
          <w:b/>
          <w:sz w:val="28"/>
          <w:szCs w:val="28"/>
        </w:rPr>
        <w:t xml:space="preserve"> </w:t>
      </w:r>
      <w:r w:rsidRPr="00AB1F45">
        <w:rPr>
          <w:rFonts w:ascii="Times New Roman" w:hAnsi="Times New Roman"/>
          <w:b/>
          <w:sz w:val="28"/>
          <w:szCs w:val="28"/>
        </w:rPr>
        <w:t>МОУ Архангельская СОШ</w:t>
      </w:r>
    </w:p>
    <w:p w:rsidR="00583D24" w:rsidRPr="00AB1F45" w:rsidRDefault="00583D24" w:rsidP="00BC00B3">
      <w:pPr>
        <w:spacing w:after="0"/>
        <w:rPr>
          <w:rFonts w:ascii="Times New Roman" w:hAnsi="Times New Roman"/>
          <w:sz w:val="28"/>
          <w:szCs w:val="28"/>
        </w:rPr>
      </w:pPr>
    </w:p>
    <w:p w:rsidR="00583D24" w:rsidRPr="00AB1F45" w:rsidRDefault="004E2C07" w:rsidP="00BC00B3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AB1F45">
        <w:rPr>
          <w:rFonts w:ascii="Times New Roman" w:eastAsia="Times New Roman" w:hAnsi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tbl>
      <w:tblPr>
        <w:tblW w:w="15276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711"/>
        <w:gridCol w:w="3543"/>
        <w:gridCol w:w="2977"/>
        <w:gridCol w:w="6521"/>
      </w:tblGrid>
      <w:tr w:rsidR="00583D24" w:rsidRPr="00AB1F45" w:rsidTr="00BC00B3"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F393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  <w:p w:rsidR="00583D24" w:rsidRPr="00AB1F45" w:rsidRDefault="00583D24" w:rsidP="00BF393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оценки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F393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F393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Методы оценки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F393C">
            <w:pPr>
              <w:tabs>
                <w:tab w:val="left" w:pos="1134"/>
              </w:tabs>
              <w:spacing w:after="0" w:line="240" w:lineRule="auto"/>
              <w:ind w:right="-113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583D24" w:rsidRPr="00AB1F45" w:rsidTr="003C0A50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I. </w:t>
            </w: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Качество образовательных результатов</w:t>
            </w:r>
          </w:p>
        </w:tc>
      </w:tr>
      <w:tr w:rsidR="00583D24" w:rsidRPr="00AB1F45" w:rsidTr="00BC00B3">
        <w:trPr>
          <w:trHeight w:val="196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Предметные результаты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2C07" w:rsidRPr="00AB1F45" w:rsidRDefault="004E2C07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Количество учащихся 1-4 классов;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Доля 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неуспевающих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 учащихся, успевающих на «4» и «5» по итогам года; средний процент выполнения заданий итоговых контрольных работ  (промежуточная аттестация)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 учащихся 9, 11-х классов, преодолевших минимальный порог при сдаче государственной аттестации по предметам русский язык и математика;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 учащихся 9,11х классов, получивших аттестат;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Средний  балл по предметам русский язык и математика по результатам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государственной аттестации;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 учащихся 9,11х классов, получивших аттестат особого образца;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 успешно выполнивших задания текущего и итогового контроля в переводных классах.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Промежуточный и итоговый контроль; мониторинг; анализ результатов итоговой аттестации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AB1F45" w:rsidP="00AB1F45">
            <w:pPr>
              <w:tabs>
                <w:tab w:val="left" w:pos="113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Начальное общее образование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E2C07" w:rsidRPr="00AB1F45" w:rsidRDefault="004444AA" w:rsidP="00BC00B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  <w:p w:rsidR="00583D24" w:rsidRPr="00AB1F45" w:rsidRDefault="00583D24" w:rsidP="00BC00B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Неуспевающих нет.</w:t>
            </w:r>
          </w:p>
          <w:p w:rsidR="00583D24" w:rsidRPr="00AB1F45" w:rsidRDefault="00583D24" w:rsidP="00BC00B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Успевают на «4» и «5»-</w:t>
            </w:r>
            <w:r w:rsidR="00444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  <w:r w:rsidR="0053770B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Промежуточная аттестация (к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ачество обучения): математика-</w:t>
            </w:r>
            <w:r w:rsidR="00444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 русский язык-</w:t>
            </w:r>
            <w:r w:rsidR="004444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bookmarkStart w:id="0" w:name="_GoBack"/>
            <w:bookmarkEnd w:id="0"/>
            <w:r w:rsidR="004E2C0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комплексная работ</w:t>
            </w:r>
            <w:proofErr w:type="gramStart"/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35F7B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в-22%, сред.-51%, низк.-27%.</w:t>
            </w:r>
          </w:p>
          <w:p w:rsidR="00E35F7B" w:rsidRPr="00AB1F45" w:rsidRDefault="00E35F7B" w:rsidP="00E35F7B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итогам года при 100% успеваемости качество по предметам составляет: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русский язык – 59%,  литература – 69%, английский язык – 46%, математика – 67%, окружающий мир-74%.</w:t>
            </w:r>
          </w:p>
          <w:p w:rsidR="00E35F7B" w:rsidRPr="00AB1F45" w:rsidRDefault="00E35F7B" w:rsidP="00E35F7B">
            <w:p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AB1F45" w:rsidRPr="00AB1F45" w:rsidRDefault="00AB1F45" w:rsidP="00AB1F45">
            <w:pPr>
              <w:pStyle w:val="a3"/>
              <w:tabs>
                <w:tab w:val="left" w:pos="459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 xml:space="preserve">Основное общее образование </w:t>
            </w:r>
          </w:p>
          <w:p w:rsidR="00583D24" w:rsidRPr="00AB1F45" w:rsidRDefault="00E35F7B" w:rsidP="00BC00B3">
            <w:pPr>
              <w:pStyle w:val="a3"/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Итоги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года:</w:t>
            </w:r>
          </w:p>
          <w:p w:rsidR="0053770B" w:rsidRPr="00AB1F45" w:rsidRDefault="00E606BC" w:rsidP="00BC00B3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</w:t>
            </w:r>
            <w:proofErr w:type="gramEnd"/>
            <w:r w:rsidR="0053770B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83D24" w:rsidRPr="00AB1F45" w:rsidRDefault="00583D24" w:rsidP="00BC00B3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Неуспевающих нет</w:t>
            </w:r>
          </w:p>
          <w:p w:rsidR="00583D24" w:rsidRPr="00AB1F45" w:rsidRDefault="00E606BC" w:rsidP="00BC00B3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Успевают на «4» и «5» - 29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E606BC" w:rsidP="005F3156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Итоги промежуточной аттестации (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переводные экзамены в традиционной форме) </w:t>
            </w:r>
          </w:p>
          <w:p w:rsidR="00E606BC" w:rsidRPr="00AB1F45" w:rsidRDefault="00E606BC" w:rsidP="005F3156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класс</w:t>
            </w:r>
            <w:r w:rsidR="001C288F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русский язы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1C288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="001C288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Абсолютная успеваемость</w:t>
            </w:r>
            <w:r w:rsidR="001C288F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(АУ</w:t>
            </w:r>
            <w:r w:rsidR="001C288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288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-100% , качественная успеваемость(КУ)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C288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- 64,3%; английский язык – (</w:t>
            </w:r>
            <w:r w:rsidR="001C288F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</w:t>
            </w:r>
            <w:r w:rsidR="001C288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)-100% , (КУ)-57%;</w:t>
            </w:r>
          </w:p>
          <w:p w:rsidR="001C288F" w:rsidRPr="00AB1F45" w:rsidRDefault="001C288F" w:rsidP="005F3156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 класс:</w:t>
            </w:r>
            <w:r w:rsidR="00B74597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история </w:t>
            </w:r>
            <w:r w:rsidR="00B74597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74597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(АУ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)-100% , (КУ)- 69%;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(АУ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)-100% , (КУ)-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%; </w:t>
            </w:r>
          </w:p>
          <w:p w:rsidR="001C288F" w:rsidRPr="00AB1F45" w:rsidRDefault="001C288F" w:rsidP="005F3156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класс: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русский язы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(АУ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)-100% 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(КУ)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математика-</w:t>
            </w:r>
            <w:r w:rsidR="00B74597"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АУ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)-100% , (КУ) - 23%;</w:t>
            </w:r>
          </w:p>
          <w:p w:rsidR="001C288F" w:rsidRPr="00AB1F45" w:rsidRDefault="001C288F" w:rsidP="005F3156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класс: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русский язы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Абсолютная успеваемость</w:t>
            </w: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(АУ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)-100% , качественная успеваемость(КУ)- 64,3%; </w:t>
            </w:r>
          </w:p>
          <w:p w:rsidR="001C288F" w:rsidRPr="00AB1F45" w:rsidRDefault="001C288F" w:rsidP="00BC00B3">
            <w:pPr>
              <w:tabs>
                <w:tab w:val="left" w:pos="459"/>
              </w:tabs>
              <w:spacing w:after="0" w:line="36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</w:t>
            </w:r>
            <w:r w:rsidR="00BC00B3"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 итогам года при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100% успеваемости качество по предметам составляет: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06BC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– 50%,  литература</w:t>
            </w:r>
            <w:r w:rsidR="00B7459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00B3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61%, 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 – 42%, математика – 43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информатика – 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история – 64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 – 7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2%, 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география – 46%,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биология – 47%, 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 – 41%, физика – 59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751E9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ОБЖ-68%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Итоги государственной итоговой аттестации:</w:t>
            </w: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100% - сдача экзаменов.</w:t>
            </w: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Качество по русскому языку - 56%, математике - 56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 английский язык – 0%,обществознание – 50%, география – 57%, 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 – 20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 – 20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 физика –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384C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B1F45" w:rsidRPr="00AB1F45" w:rsidRDefault="00AB1F45" w:rsidP="00AB1F45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4"/>
                <w:u w:val="single"/>
                <w:lang w:eastAsia="ru-RU"/>
              </w:rPr>
              <w:t>Среднее общее образование</w:t>
            </w: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Итоги года:</w:t>
            </w:r>
          </w:p>
          <w:p w:rsidR="00583D24" w:rsidRPr="00AB1F45" w:rsidRDefault="00583D24" w:rsidP="00BC00B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Неуспевающих нет</w:t>
            </w:r>
          </w:p>
          <w:p w:rsidR="00F831A8" w:rsidRPr="00AB1F45" w:rsidRDefault="00F831A8" w:rsidP="00F831A8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Успевают на «4» и «5» - 55,6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831A8" w:rsidRPr="00AB1F45" w:rsidRDefault="00F831A8" w:rsidP="00F831A8">
            <w:pPr>
              <w:tabs>
                <w:tab w:val="left" w:pos="459"/>
              </w:tabs>
              <w:spacing w:after="0" w:line="240" w:lineRule="auto"/>
              <w:ind w:lef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Итоги промежуточной аттестации (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переводные экзамены в форме ЕГЭ) </w:t>
            </w:r>
          </w:p>
          <w:p w:rsidR="00F831A8" w:rsidRPr="00AB1F45" w:rsidRDefault="00F831A8" w:rsidP="00F831A8">
            <w:pPr>
              <w:pStyle w:val="a3"/>
              <w:tabs>
                <w:tab w:val="left" w:pos="459"/>
              </w:tabs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100% абсолютной успеваемости</w:t>
            </w:r>
          </w:p>
          <w:p w:rsidR="00583D24" w:rsidRPr="00AB1F45" w:rsidRDefault="00F831A8" w:rsidP="00F831A8">
            <w:pPr>
              <w:pStyle w:val="a3"/>
              <w:tabs>
                <w:tab w:val="left" w:pos="459"/>
              </w:tabs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класс:</w:t>
            </w:r>
          </w:p>
          <w:p w:rsidR="00F831A8" w:rsidRPr="00AB1F45" w:rsidRDefault="00F831A8" w:rsidP="00F831A8">
            <w:pPr>
              <w:pStyle w:val="a3"/>
              <w:tabs>
                <w:tab w:val="left" w:pos="459"/>
              </w:tabs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 – (КУ)-50%;</w:t>
            </w:r>
          </w:p>
          <w:p w:rsidR="00F831A8" w:rsidRPr="00AB1F45" w:rsidRDefault="00F831A8" w:rsidP="00F831A8">
            <w:pPr>
              <w:pStyle w:val="a3"/>
              <w:tabs>
                <w:tab w:val="left" w:pos="459"/>
              </w:tabs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а–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(КУ)- 67%;</w:t>
            </w:r>
          </w:p>
          <w:p w:rsidR="00F831A8" w:rsidRPr="00AB1F45" w:rsidRDefault="00F831A8" w:rsidP="00F831A8">
            <w:pPr>
              <w:pStyle w:val="a3"/>
              <w:tabs>
                <w:tab w:val="left" w:pos="459"/>
              </w:tabs>
              <w:spacing w:after="0" w:line="240" w:lineRule="auto"/>
              <w:ind w:left="39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обществознани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е–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(КУ)-100%;</w:t>
            </w:r>
          </w:p>
          <w:p w:rsidR="00583D24" w:rsidRPr="00AB1F45" w:rsidRDefault="00F831A8" w:rsidP="005F3156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 итогам года при 100% успеваемости качество по предметам составляет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русский язык – 78%,  литература – 67%, английский язык – 67%, математика – 56%, информатика – 78%, история – 78%, </w:t>
            </w:r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обществознание – 89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география – 89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биология – 67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химия – 67%, физика – 78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0B47F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ОБЖ-100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Итоги государственной итоговой аттестации:</w:t>
            </w:r>
          </w:p>
          <w:p w:rsidR="00583D24" w:rsidRPr="00AB1F45" w:rsidRDefault="00583D24" w:rsidP="00BC00B3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100% - сдача экзаменов.</w:t>
            </w:r>
          </w:p>
          <w:p w:rsidR="00583D24" w:rsidRPr="00AB1F45" w:rsidRDefault="00583D24" w:rsidP="004907F7">
            <w:pPr>
              <w:tabs>
                <w:tab w:val="left" w:pos="0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балл по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русскому языку - 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 математике - 54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 обществознание – 53%, биология – 53%, физика – 51%,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Метапредметные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Уровень освоения планируемых 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метапредметных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результатов в соответствии с перечнем из образовательной программы школы (высокий, средний, низкий). Динамика результатов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Диагностика УУД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Начальный уровень обучения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УУД(%;)</w:t>
            </w:r>
          </w:p>
          <w:p w:rsidR="00583D24" w:rsidRPr="00AB1F45" w:rsidRDefault="004907F7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-38; с-56</w:t>
            </w:r>
            <w:r w:rsidR="0054595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н-6</w:t>
            </w:r>
          </w:p>
          <w:p w:rsidR="00583D24" w:rsidRPr="00AB1F45" w:rsidRDefault="0052540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класс: в-33,ср-5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 н-14</w:t>
            </w:r>
          </w:p>
          <w:p w:rsidR="00583D24" w:rsidRPr="00AB1F45" w:rsidRDefault="0052540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-21,ср-47,н-17</w:t>
            </w:r>
          </w:p>
          <w:p w:rsidR="00583D24" w:rsidRPr="00AB1F45" w:rsidRDefault="0052540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-31,ср-</w:t>
            </w:r>
            <w:r w:rsidR="002337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2337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н-12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УУД(%)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класс: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в-30; с-53</w:t>
            </w:r>
            <w:r w:rsidR="00DE24AB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н-17</w:t>
            </w:r>
          </w:p>
          <w:p w:rsidR="00583D24" w:rsidRPr="00AB1F45" w:rsidRDefault="00DE24AB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класс: в-36,ср-50, н-12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класс:</w:t>
            </w:r>
            <w:r w:rsidR="00DE24AB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в-25,ср-67, н-8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класс: в-3</w:t>
            </w:r>
            <w:r w:rsidR="002337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 ср-57,н-12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УУД(</w:t>
            </w:r>
            <w:r w:rsidR="000F405D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%)</w:t>
            </w:r>
          </w:p>
          <w:p w:rsidR="00583D24" w:rsidRPr="00AB1F45" w:rsidRDefault="0023370E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-72; с-6; н-12</w:t>
            </w:r>
          </w:p>
          <w:p w:rsidR="00583D24" w:rsidRPr="00AB1F45" w:rsidRDefault="0023370E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класс: 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в-87,ср-7, н-6</w:t>
            </w:r>
          </w:p>
          <w:p w:rsidR="00583D24" w:rsidRPr="00AB1F45" w:rsidRDefault="004907F7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-69,ср-23</w:t>
            </w:r>
            <w:r w:rsidR="0023370E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,н-8</w:t>
            </w:r>
          </w:p>
          <w:p w:rsidR="00583D24" w:rsidRPr="00AB1F45" w:rsidRDefault="0023370E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класс: в-86, ср-7,н-7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школа: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Познавательные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УУД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класс: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в-</w:t>
            </w:r>
            <w:r w:rsidR="004907F7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37AB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%,ср-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7AB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%,н-</w:t>
            </w:r>
            <w:r w:rsidR="00A37AB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0A16F2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 класс: в-35%,ср-5</w:t>
            </w:r>
            <w:r w:rsidR="00A37AB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2%,н-13</w:t>
            </w:r>
            <w:r w:rsidR="00566E7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Регулятивные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УУД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37AB9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%,ср-56%,н-9%</w:t>
            </w:r>
          </w:p>
          <w:p w:rsidR="00583D24" w:rsidRPr="00AB1F45" w:rsidRDefault="00566E7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класс: в- 50%,ср.-31%,н-19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Коммуникативные УУД</w:t>
            </w:r>
          </w:p>
          <w:p w:rsidR="00583D24" w:rsidRPr="00AB1F45" w:rsidRDefault="00566E7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-79%,ср-14%,н-7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66E7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-66%,ср-21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%,н-1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3%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Личностные результаты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Уровень 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планируемых личностных результатов в соответствии с перечнем из образовательной программы школы (высокий, средний, низкий).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Динамика результатов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Мониторинговое исследование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Анализ урочной и внеурочной деятельности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Начальный уровень обучения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Личностные (уровень развития школьной мотивации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,%)</w:t>
            </w:r>
            <w:proofErr w:type="gramEnd"/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с-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н-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  <w:p w:rsidR="00583D24" w:rsidRPr="00AB1F45" w:rsidRDefault="000E0948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класс: в-36,ср-57, н-7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spellEnd"/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42;ср-33,н-25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класс: в-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ср-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,н-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школа: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Личностные УУД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класс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:в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0E0948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57%,ср-28%,н-14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0E0948" w:rsidP="000E0948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класс: в- 32%,ср.-49%,н-19</w:t>
            </w:r>
            <w:r w:rsidR="00583D24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583D24" w:rsidRPr="00AB1F45" w:rsidTr="00BC00B3">
        <w:trPr>
          <w:trHeight w:val="840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Здоровье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Доля  учащихся по группам здоровья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Заболеваемость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Процент пропусков уроков по болезни.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Мониторинговое исследование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гр.-11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гр.-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гр.-19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%, 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V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гр.-2</w:t>
            </w:r>
            <w:proofErr w:type="gramStart"/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%.</w:t>
            </w:r>
            <w:r w:rsidRPr="00AB1F45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26722B" w:rsidRPr="00AB1F45">
              <w:rPr>
                <w:rFonts w:ascii="Times New Roman" w:hAnsi="Times New Roman"/>
                <w:bCs/>
                <w:sz w:val="28"/>
                <w:szCs w:val="28"/>
              </w:rPr>
              <w:t>Виды заболеваний:</w:t>
            </w:r>
          </w:p>
          <w:p w:rsidR="00583D24" w:rsidRPr="00AB1F45" w:rsidRDefault="00583D24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патологии желудочно-кишечного тракта (в т.ч. кариес) </w:t>
            </w:r>
            <w:r w:rsidR="00DE76D0" w:rsidRPr="00AB1F45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E76D0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56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r w:rsidR="00C47A2C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-</w:t>
            </w:r>
            <w:r w:rsidR="00DE76D0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40%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63C49" w:rsidRPr="00AB1F45" w:rsidRDefault="00583D24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патологии органов зрения </w:t>
            </w:r>
            <w:r w:rsidRPr="00AB1F45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proofErr w:type="spellStart"/>
            <w:r w:rsidRPr="00AB1F45">
              <w:rPr>
                <w:rFonts w:ascii="Times New Roman" w:hAnsi="Times New Roman"/>
                <w:sz w:val="28"/>
                <w:szCs w:val="28"/>
              </w:rPr>
              <w:t>пониж</w:t>
            </w:r>
            <w:proofErr w:type="spellEnd"/>
            <w:r w:rsidRPr="00AB1F45">
              <w:rPr>
                <w:rFonts w:ascii="Times New Roman" w:hAnsi="Times New Roman"/>
                <w:sz w:val="28"/>
                <w:szCs w:val="28"/>
              </w:rPr>
              <w:t>. зрения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DE76D0" w:rsidRPr="00AB1F45">
              <w:rPr>
                <w:rFonts w:ascii="Times New Roman" w:eastAsia="Times New Roman" w:hAnsi="Times New Roman"/>
                <w:sz w:val="28"/>
                <w:szCs w:val="28"/>
              </w:rPr>
              <w:t>14 человек -10%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83D24" w:rsidRPr="00AB1F45" w:rsidRDefault="00463C49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патологии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сердечно-сосудистой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системы – 6 человек</w:t>
            </w:r>
            <w:r w:rsidR="0026722B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– 4%</w:t>
            </w:r>
          </w:p>
          <w:p w:rsidR="00463C49" w:rsidRPr="00AB1F45" w:rsidRDefault="0026722B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hAnsi="Times New Roman"/>
                <w:bCs/>
                <w:sz w:val="28"/>
                <w:szCs w:val="28"/>
              </w:rPr>
              <w:t>патологии эндокринной системы – 5 человек  -35%;</w:t>
            </w:r>
          </w:p>
          <w:p w:rsidR="00583D24" w:rsidRPr="00AB1F45" w:rsidRDefault="00583D24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патологии органов дыхания</w:t>
            </w:r>
            <w:r w:rsidR="0026722B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26722B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  <w:r w:rsidR="0026722B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4%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583D24" w:rsidRPr="00AB1F45" w:rsidRDefault="00583D24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патология опорно-двигательного аппарата, в т.ч. нарушение осанки- 205 человек;</w:t>
            </w:r>
          </w:p>
          <w:p w:rsidR="00583D24" w:rsidRPr="00AB1F45" w:rsidRDefault="00583D24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патологии костно-мышечной системы и соединительной ткани- 140 человек;</w:t>
            </w:r>
          </w:p>
          <w:p w:rsidR="00583D24" w:rsidRPr="00AB1F45" w:rsidRDefault="00583D24" w:rsidP="00BC00B3">
            <w:pPr>
              <w:pStyle w:val="a3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firstLine="5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патология нервной системы- </w:t>
            </w:r>
            <w:r w:rsidR="0026722B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3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</w:rPr>
              <w:t>человека</w:t>
            </w:r>
            <w:r w:rsidR="0026722B" w:rsidRPr="00AB1F45">
              <w:rPr>
                <w:rFonts w:ascii="Times New Roman" w:eastAsia="Times New Roman" w:hAnsi="Times New Roman"/>
                <w:sz w:val="28"/>
                <w:szCs w:val="28"/>
              </w:rPr>
              <w:t xml:space="preserve"> -2 %</w:t>
            </w:r>
            <w:r w:rsidR="00545957" w:rsidRPr="00AB1F4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83D24" w:rsidRPr="00AB1F45" w:rsidRDefault="00583D24" w:rsidP="0054595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D24" w:rsidRPr="00AB1F45" w:rsidTr="00BC00B3">
        <w:trPr>
          <w:trHeight w:val="1132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участвовавших в конкурсах, олимпиадах по предметам на уровне: школа, муниципалитет, регион  и т.д.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победителей (призеров) на уровне: школа, муниципалитет, регион  и т.д.</w:t>
            </w:r>
            <w:proofErr w:type="gramEnd"/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участвовавших в спортивных соревнованиях на уровне: школа, муниципалитет, регион  и т.д.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победителей спортивных соревнований на уровне: школа, муниципалитет, регион и т.д.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Статистический отчет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Школьный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ень-100</w:t>
            </w:r>
            <w:r w:rsidR="001007F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1007F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призеров – 14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уровень-6%, 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победителей -4</w:t>
            </w:r>
            <w:r w:rsidR="001007F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призеров – 3%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уровень-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2%, призеров -</w:t>
            </w:r>
            <w:r w:rsid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D24" w:rsidRPr="00AB1F45" w:rsidTr="003C0A50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Качество реализации образовательного процесса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Основные </w:t>
            </w:r>
            <w:proofErr w:type="spellStart"/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-тельные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образовательной программы ФГОС: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соответствует структуре ООП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содержит планируемые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результаты, систему оценки, программу формирования УУД;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и внеурочной деятельности.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Отражает в полном объеме идеологию ФГОС.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:rsidR="00027A9A" w:rsidRPr="00AB1F45" w:rsidRDefault="00027A9A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0B47F9" w:rsidRPr="00AB1F45" w:rsidRDefault="000B47F9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Структура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начального, основного  общего образования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(5-6кл.)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соответствует ФГОС: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содержит планируемые результаты, систему оценки, программу формирования УУД;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программы, учебный план урочной и внеурочной деятельности.</w:t>
            </w:r>
          </w:p>
          <w:p w:rsidR="000A16F2" w:rsidRPr="00AB1F45" w:rsidRDefault="00583D24" w:rsidP="000A16F2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Она отражает в полном объеме идеологию ФГОС.</w:t>
            </w:r>
          </w:p>
          <w:p w:rsidR="000A16F2" w:rsidRPr="00AB1F45" w:rsidRDefault="000A16F2" w:rsidP="000A16F2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Структура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образовательной программы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основного  общего образования (7-9-кл.), среднего общего  соответствует 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ФкГОС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содержит минимум, систему оценки, содержание программы;</w:t>
            </w:r>
          </w:p>
          <w:p w:rsidR="000A16F2" w:rsidRPr="00AB1F45" w:rsidRDefault="000A16F2" w:rsidP="000A16F2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программы отдельных предметов, воспитательные программы, учебный план урочной деятельности.</w:t>
            </w:r>
          </w:p>
          <w:p w:rsidR="000A16F2" w:rsidRPr="00AB1F45" w:rsidRDefault="000A16F2" w:rsidP="000A16F2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D24" w:rsidRPr="00AB1F45" w:rsidRDefault="00583D24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Рабочие программы по предметам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ФГОС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ООП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учебному плану школы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Экспертиза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программы по предметам соответствуют ФГОС, ООП НОО и ООО, учебному плану школы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proofErr w:type="gramEnd"/>
            <w:r w:rsidR="000A16F2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Программы внеурочной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ФГОС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запросам со стороны родителей и обучающихся.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занимающихся по программам внеурочной деятельности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 внеурочной деятельности соответствуют ФГОС; запросам родителей и обучающихся.</w:t>
            </w:r>
          </w:p>
          <w:p w:rsidR="00583D24" w:rsidRPr="00AB1F45" w:rsidRDefault="00583D24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1-6 классы -100%</w:t>
            </w:r>
          </w:p>
        </w:tc>
      </w:tr>
      <w:tr w:rsidR="00583D24" w:rsidRPr="00AB1F45" w:rsidTr="00BC00B3"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Реализация учебных планов и рабочих программ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Соответствие учебных планов и рабочих программ 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Процент выполнения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83D24" w:rsidRPr="00AB1F45" w:rsidRDefault="00583D24" w:rsidP="00BC00B3">
            <w:pPr>
              <w:tabs>
                <w:tab w:val="left" w:pos="1134"/>
                <w:tab w:val="right" w:pos="2448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Рабочие программы соответствуют учебному плану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583D24" w:rsidRPr="00AB1F45" w:rsidRDefault="00617A05" w:rsidP="00BC00B3">
            <w:pPr>
              <w:tabs>
                <w:tab w:val="left" w:pos="1134"/>
                <w:tab w:val="left" w:pos="1527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Начальное общее образование-100% выполнение учебного плана, основное общее образование 99,2 % выполнение программы, выполнена полностью за счет корректировки рабочей программы, среднее общее образование 98,9 выполнение программы, выполнена полностью за счет корректировки рабочей программы. 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Качество уроков и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ин-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дивидуальной</w:t>
            </w:r>
            <w:proofErr w:type="spellEnd"/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работы с учащимися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уроков требованиям ФГОС: реализация системно-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Экспертиза, наблюдение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 уроков  в рамках контроля вновь принятых специалистов, контроля уровня организации урочной деятельности, школьного конкурса уроков (заочного), участия в региональном этапе конкурса профессионального мастерства «Мой лучший урок»  показывают, что структура урока и его наполняемость  в 80% соответствует системно-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деятельностному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подходу, ведется  целенаправленная работа по формированию УУД   в 1-6-х классах.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Качество внеурочной деятельности (включая классное руководство);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занятий по внеурочной деятельности требованиям ФГОС реализация системно-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подхода; деятельность по формированию УУД; и т.д.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наблюдение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занятий внеурочной деятельности показывает, что занятия ведутся на достаточном и высоком уровне; соблюдаются требования ФГОС; ведется систематическая работа по формированию УУД.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занятости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Доля 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посещающих кружки, секции и т.д. во внеурочное время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классы – </w:t>
            </w:r>
            <w:r w:rsidR="00AB1F4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5-6 классы – </w:t>
            </w:r>
            <w:r w:rsidR="00AB1F4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классы- 89%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 классы – 79%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1-11 классы – 75%</w:t>
            </w:r>
          </w:p>
        </w:tc>
      </w:tr>
      <w:tr w:rsidR="00583D24" w:rsidRPr="00AB1F45" w:rsidTr="003C0A50">
        <w:tc>
          <w:tcPr>
            <w:tcW w:w="1527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III</w:t>
            </w:r>
            <w:r w:rsidRPr="00AB1F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Качество условий, обеспечивающих образовательный процесс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Материально-техническое обеспечение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материально-технического обеспечения требованиям ФГОС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Материально техническое  обеспечение соответствует требованиям ФГОС 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Информационно-развивающая среда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информационно-методических условий требованиям ФГОС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Обеспеченность учащихся учебной литературой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Соответствует требованиям ФГОС в полном объеме</w:t>
            </w: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Санитарно-гигиенические и эстетические условия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требований СанПиН при организации образовательно</w:t>
            </w:r>
            <w:r w:rsidR="0053770B"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й деятельности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учеников и родителей, положительно высказавшихся о санитарно-гигиенических и эстетических условиях в школе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Анкетирование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BF393C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Результаты проверки </w:t>
            </w:r>
            <w:proofErr w:type="spellStart"/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Роспотребнадзора</w:t>
            </w:r>
            <w:proofErr w:type="spellEnd"/>
          </w:p>
          <w:p w:rsidR="00BF393C" w:rsidRDefault="00BF393C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Сосновском, Аргаяшском и Кунашакском районах по Челябинской области</w:t>
            </w:r>
            <w:r w:rsidR="00C4592C"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: соответствует требованиям</w:t>
            </w:r>
            <w:r w:rsid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AB1F45" w:rsidRPr="00AB1F45" w:rsidRDefault="00AB1F45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питания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Охват учащихся горячим питанием.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76D0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(социальная льгота)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</w:t>
            </w:r>
          </w:p>
          <w:p w:rsidR="00583D24" w:rsidRPr="00AB1F45" w:rsidRDefault="00583D24" w:rsidP="00DE76D0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охвата учащихся  горячим питанием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Горячим питанием охвачено 100% учащихся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Охват учащихся горячим питанием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E76D0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E76D0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социальной льготе)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-34%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Использование социальной сферы микрорайона и города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6C22DF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учащихся, посещающих учреждения культуры, искусства, спорта (системы дополнительного образования) и т.д. (занятых в УДО)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Мониторинг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1-4 классы – </w:t>
            </w:r>
            <w:r w:rsidR="006C22D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5-9 классы- </w:t>
            </w:r>
            <w:r w:rsidR="00617A05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C22D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10-11 классы -</w:t>
            </w:r>
            <w:r w:rsidR="006C22D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Кадровое обеспечение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Укомплектованность педагогическими кадрами, имеющими необходимую квалификацию, по каждому из предметов учебного плана;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Доля педагогических работников, имеющих квалификационную категорию;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педагогических работников, прошедших курсы повышения квалификации;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педагогических работников, получивших поощрения в различных конкурсах, конференциях;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Доля педагогических работников, имеющих методические разработки, печатные работы, проводящих мастер-классы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Экспертиза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Укомплектованность – 100% 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Имеющих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категорию –</w:t>
            </w:r>
            <w:r w:rsidR="006C22D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6C22DF" w:rsidRPr="00AB1F45" w:rsidRDefault="006C22DF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Прошедших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испытание на соответствие занимаемой должности -72%</w:t>
            </w:r>
          </w:p>
          <w:p w:rsidR="006C22DF" w:rsidRPr="00AB1F45" w:rsidRDefault="006C22DF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Молодой специалист -7%</w:t>
            </w:r>
          </w:p>
          <w:p w:rsidR="006C22DF" w:rsidRPr="00AB1F45" w:rsidRDefault="006C22DF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Работающий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менее одного года-7%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Прошедших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курсовую подготовку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2016-2017 учебном году – </w:t>
            </w:r>
            <w:r w:rsidR="00DE76D0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  <w:r w:rsid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всего педагогического коллектива, потребность  в переподготовке – 2 учителя, заявлены, пройдут по мере комплектования групп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D24" w:rsidRPr="00AB1F45" w:rsidTr="00BC00B3"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Документооборот 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и нормативно-правовое обеспечение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школьной документации установленным требованиям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 требованиям к документообороту.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Полнота нормативно-правового обеспечения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Школьная документация соответствует установленным требованиям.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соответствует требованиям.</w:t>
            </w:r>
          </w:p>
          <w:p w:rsidR="00583D24" w:rsidRPr="00AB1F45" w:rsidRDefault="00583D24" w:rsidP="00BC00B3">
            <w:pPr>
              <w:tabs>
                <w:tab w:val="left" w:pos="1134"/>
              </w:tabs>
              <w:spacing w:after="0" w:line="240" w:lineRule="auto"/>
              <w:ind w:right="-113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</w:t>
            </w:r>
            <w:proofErr w:type="gramStart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правовое обеспе</w:t>
            </w:r>
            <w:r w:rsidR="006C22DF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( локальные акты, приказы</w:t>
            </w:r>
            <w:r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полном объеме.</w:t>
            </w:r>
            <w:r w:rsidR="00BF393C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(Проверка </w:t>
            </w:r>
            <w:proofErr w:type="spellStart"/>
            <w:r w:rsidR="00BF393C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МОиН</w:t>
            </w:r>
            <w:proofErr w:type="spellEnd"/>
            <w:r w:rsidR="00BF393C" w:rsidRPr="00AB1F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Челябинской области 16.11.2016-07.12.2016г)</w:t>
            </w:r>
          </w:p>
        </w:tc>
      </w:tr>
    </w:tbl>
    <w:p w:rsidR="00583D24" w:rsidRPr="00AB1F45" w:rsidRDefault="00583D24" w:rsidP="00BC00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52ED5" w:rsidRDefault="00D71989" w:rsidP="00BC00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989" w:rsidRDefault="00D71989" w:rsidP="00D71989">
      <w:pPr>
        <w:tabs>
          <w:tab w:val="left" w:pos="1038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D71989">
        <w:rPr>
          <w:rFonts w:ascii="Times New Roman" w:hAnsi="Times New Roman"/>
          <w:sz w:val="28"/>
          <w:szCs w:val="28"/>
        </w:rPr>
        <w:t>Директор школы</w:t>
      </w:r>
      <w:r>
        <w:rPr>
          <w:rFonts w:ascii="Times New Roman" w:hAnsi="Times New Roman"/>
          <w:sz w:val="28"/>
          <w:szCs w:val="28"/>
        </w:rPr>
        <w:tab/>
        <w:t>Р.В. Насыров</w:t>
      </w:r>
    </w:p>
    <w:p w:rsidR="00D71989" w:rsidRPr="00D71989" w:rsidRDefault="00D71989" w:rsidP="00D71989">
      <w:pPr>
        <w:tabs>
          <w:tab w:val="left" w:pos="155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Заместитель директора по УВР                                                                         Р.З. Салыева</w:t>
      </w:r>
    </w:p>
    <w:sectPr w:rsidR="00D71989" w:rsidRPr="00D71989" w:rsidSect="00CF04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F17"/>
    <w:multiLevelType w:val="hybridMultilevel"/>
    <w:tmpl w:val="6EF0824E"/>
    <w:lvl w:ilvl="0" w:tplc="BDC0F0F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C154AFC"/>
    <w:multiLevelType w:val="hybridMultilevel"/>
    <w:tmpl w:val="C302D9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B66BD5"/>
    <w:multiLevelType w:val="hybridMultilevel"/>
    <w:tmpl w:val="600C2EE2"/>
    <w:lvl w:ilvl="0" w:tplc="16B8FC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A8C4C16"/>
    <w:multiLevelType w:val="hybridMultilevel"/>
    <w:tmpl w:val="6792AB52"/>
    <w:lvl w:ilvl="0" w:tplc="38D81E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D24"/>
    <w:rsid w:val="00027A9A"/>
    <w:rsid w:val="000A16F2"/>
    <w:rsid w:val="000B47F9"/>
    <w:rsid w:val="000E0948"/>
    <w:rsid w:val="000F405D"/>
    <w:rsid w:val="001007FF"/>
    <w:rsid w:val="00152ED5"/>
    <w:rsid w:val="001C288F"/>
    <w:rsid w:val="0023370E"/>
    <w:rsid w:val="0026722B"/>
    <w:rsid w:val="00384C0E"/>
    <w:rsid w:val="00391732"/>
    <w:rsid w:val="003A2C3A"/>
    <w:rsid w:val="003B3C04"/>
    <w:rsid w:val="004444AA"/>
    <w:rsid w:val="00463C49"/>
    <w:rsid w:val="004907F7"/>
    <w:rsid w:val="004E2C07"/>
    <w:rsid w:val="00525405"/>
    <w:rsid w:val="0053770B"/>
    <w:rsid w:val="00545957"/>
    <w:rsid w:val="00566E75"/>
    <w:rsid w:val="00583D24"/>
    <w:rsid w:val="005F3156"/>
    <w:rsid w:val="00617A05"/>
    <w:rsid w:val="006C22DF"/>
    <w:rsid w:val="00751E9D"/>
    <w:rsid w:val="009E4372"/>
    <w:rsid w:val="00A37AB9"/>
    <w:rsid w:val="00AB1F45"/>
    <w:rsid w:val="00B74597"/>
    <w:rsid w:val="00BC00B3"/>
    <w:rsid w:val="00BF393C"/>
    <w:rsid w:val="00C4592C"/>
    <w:rsid w:val="00C47A2C"/>
    <w:rsid w:val="00D71989"/>
    <w:rsid w:val="00DE24AB"/>
    <w:rsid w:val="00DE76D0"/>
    <w:rsid w:val="00E07EC0"/>
    <w:rsid w:val="00E26603"/>
    <w:rsid w:val="00E30E48"/>
    <w:rsid w:val="00E35F7B"/>
    <w:rsid w:val="00E606BC"/>
    <w:rsid w:val="00E82FCF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3D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00769-F1C8-4CC0-A749-02B7A4E2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Пользователь Windows</cp:lastModifiedBy>
  <cp:revision>13</cp:revision>
  <cp:lastPrinted>2018-02-05T11:36:00Z</cp:lastPrinted>
  <dcterms:created xsi:type="dcterms:W3CDTF">2018-01-07T08:12:00Z</dcterms:created>
  <dcterms:modified xsi:type="dcterms:W3CDTF">2020-08-21T11:52:00Z</dcterms:modified>
</cp:coreProperties>
</file>