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5B0" w:rsidRDefault="00A515B0" w:rsidP="00DD5D40">
      <w:pPr>
        <w:spacing w:after="0" w:line="240" w:lineRule="auto"/>
        <w:rPr>
          <w:rFonts w:ascii="Times New Roman" w:hAnsi="Times New Roman" w:cs="Times New Roman"/>
        </w:rPr>
      </w:pPr>
    </w:p>
    <w:p w:rsidR="00A515B0" w:rsidRDefault="00A515B0" w:rsidP="00DD5D40">
      <w:pPr>
        <w:spacing w:after="0" w:line="240" w:lineRule="auto"/>
        <w:rPr>
          <w:rFonts w:ascii="Times New Roman" w:hAnsi="Times New Roman" w:cs="Times New Roman"/>
        </w:rPr>
      </w:pPr>
    </w:p>
    <w:p w:rsidR="00A515B0" w:rsidRDefault="00A515B0" w:rsidP="00DD5D40">
      <w:pPr>
        <w:spacing w:after="0" w:line="240" w:lineRule="auto"/>
        <w:rPr>
          <w:rFonts w:ascii="Times New Roman" w:hAnsi="Times New Roman" w:cs="Times New Roman"/>
        </w:rPr>
      </w:pPr>
    </w:p>
    <w:p w:rsidR="00A515B0" w:rsidRDefault="00A515B0" w:rsidP="00DD5D40">
      <w:pPr>
        <w:spacing w:after="0" w:line="240" w:lineRule="auto"/>
        <w:rPr>
          <w:rFonts w:ascii="Times New Roman" w:hAnsi="Times New Roman" w:cs="Times New Roman"/>
        </w:rPr>
      </w:pPr>
      <w:r w:rsidRPr="00A515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8036"/>
            <wp:effectExtent l="0" t="0" r="0" b="0"/>
            <wp:docPr id="1" name="Рисунок 1" descr="C:\Users\Евгений\Downloads\На сайт\Положение о комиссии по урегулированию споров между участниками образовательных отношений в МОУ Архангельская СО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На сайт\Положение о комиссии по урегулированию споров между участниками образовательных отношений в МОУ Архангельская СОШ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B0" w:rsidRDefault="00A515B0" w:rsidP="00DD5D40">
      <w:pPr>
        <w:spacing w:after="0" w:line="240" w:lineRule="auto"/>
        <w:rPr>
          <w:rFonts w:ascii="Times New Roman" w:hAnsi="Times New Roman" w:cs="Times New Roman"/>
        </w:rPr>
      </w:pPr>
    </w:p>
    <w:p w:rsidR="00A515B0" w:rsidRDefault="00A515B0" w:rsidP="00DD5D40">
      <w:pPr>
        <w:spacing w:after="0" w:line="240" w:lineRule="auto"/>
        <w:rPr>
          <w:rFonts w:ascii="Times New Roman" w:hAnsi="Times New Roman" w:cs="Times New Roman"/>
        </w:rPr>
      </w:pP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bookmarkStart w:id="0" w:name="_GoBack"/>
      <w:bookmarkEnd w:id="0"/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lastRenderedPageBreak/>
        <w:t>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2.9. Председатель Комиссии имеет право наложить вето на решение членов комиссии.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2.10. Председатель Комиссии подчиняется руководителю Учреждения, но в своих действиях независим, если это не противоречит Уставу учреждения, законодательству РФ.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2.11. Председатель в одностороннем порядке имеет право пригласить для профилактической беседы педагога, сотрудника, родителей обучающихся </w:t>
      </w:r>
      <w:r w:rsidRPr="00DD5D40">
        <w:rPr>
          <w:rFonts w:ascii="Times New Roman" w:eastAsia="Times New Roman" w:hAnsi="Times New Roman" w:cs="Times New Roman"/>
          <w:i/>
          <w:iCs/>
          <w:color w:val="464646"/>
          <w:lang w:eastAsia="ru-RU"/>
        </w:rPr>
        <w:t>(законных представителей)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, не собирая для этого весь состав Комиссии.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2.12. Председатель имеет права обратиться за помощью к заведующему ДОУ для разрешения особо острых конфликтов.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 xml:space="preserve">2.13. Председатель и члены Комиссии не имеют права разглашать </w:t>
      </w:r>
      <w:proofErr w:type="gramStart"/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информацию</w:t>
      </w:r>
      <w:proofErr w:type="gramEnd"/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 xml:space="preserve"> поступающую к ним. Никто, кроме членов Комиссии, не имеет доступа к информации.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2.14. Комиссия несет персональную ответственность за принятие решений.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2.15. Решение Комиссии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2.16. Решение Комиссии может быть обжаловано в установленном законодательством Российской Федерации порядке</w:t>
      </w:r>
    </w:p>
    <w:p w:rsidR="00BB3DF3" w:rsidRPr="00DD5D40" w:rsidRDefault="00BB3DF3" w:rsidP="00DD5D40">
      <w:pPr>
        <w:spacing w:before="44" w:after="44" w:line="240" w:lineRule="auto"/>
        <w:ind w:firstLine="184"/>
        <w:jc w:val="center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b/>
          <w:bCs/>
          <w:color w:val="464646"/>
          <w:lang w:eastAsia="ru-RU"/>
        </w:rPr>
        <w:t>3. Порядок работы Комиссии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3.1. Комиссия собирается по мере необходимости. Решение о проведении заседания Комиссии принимается ее председателем на основании обращения </w:t>
      </w:r>
      <w:r w:rsidRPr="00DD5D40">
        <w:rPr>
          <w:rFonts w:ascii="Times New Roman" w:eastAsia="Times New Roman" w:hAnsi="Times New Roman" w:cs="Times New Roman"/>
          <w:i/>
          <w:iCs/>
          <w:color w:val="464646"/>
          <w:lang w:eastAsia="ru-RU"/>
        </w:rPr>
        <w:t>(жалобы, заявления, предложения)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 участника образовательных отношений не позднее 5 </w:t>
      </w:r>
      <w:r w:rsidRPr="00DD5D40">
        <w:rPr>
          <w:rFonts w:ascii="Times New Roman" w:eastAsia="Times New Roman" w:hAnsi="Times New Roman" w:cs="Times New Roman"/>
          <w:i/>
          <w:iCs/>
          <w:color w:val="464646"/>
          <w:lang w:eastAsia="ru-RU"/>
        </w:rPr>
        <w:t>(примерный срок)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 учебных дней с момента поступления такого обращения.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3.2.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3.3.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BB3DF3" w:rsidRPr="00DD5D40" w:rsidRDefault="00BB3DF3" w:rsidP="00BB3DF3">
      <w:pPr>
        <w:spacing w:before="44" w:after="44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BB3DF3" w:rsidRPr="00DD5D40" w:rsidRDefault="00BB3DF3" w:rsidP="00BB3DF3">
      <w:pPr>
        <w:spacing w:before="44" w:after="44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3.4. Комиссия принимает решение простым большинством голосов членов, присутствующих на заседании Комиссии.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3.5.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 </w:t>
      </w:r>
      <w:r w:rsidRPr="00DD5D40">
        <w:rPr>
          <w:rFonts w:ascii="Times New Roman" w:eastAsia="Times New Roman" w:hAnsi="Times New Roman" w:cs="Times New Roman"/>
          <w:i/>
          <w:iCs/>
          <w:color w:val="464646"/>
          <w:lang w:eastAsia="ru-RU"/>
        </w:rPr>
        <w:t>(законных представителей)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 несовершеннолетних обучающихся, а также работников организации, Комиссия возлагает обязанности по устранению выявленных нарушений и </w:t>
      </w:r>
      <w:r w:rsidRPr="00DD5D40">
        <w:rPr>
          <w:rFonts w:ascii="Times New Roman" w:eastAsia="Times New Roman" w:hAnsi="Times New Roman" w:cs="Times New Roman"/>
          <w:i/>
          <w:iCs/>
          <w:color w:val="464646"/>
          <w:lang w:eastAsia="ru-RU"/>
        </w:rPr>
        <w:t>(или)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недопущению нарушений в будущем.</w:t>
      </w:r>
    </w:p>
    <w:p w:rsidR="00BB3DF3" w:rsidRPr="00DD5D40" w:rsidRDefault="00BB3DF3" w:rsidP="00BB3DF3">
      <w:pPr>
        <w:spacing w:before="44" w:after="44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 </w:t>
      </w:r>
      <w:r w:rsidRPr="00DD5D40">
        <w:rPr>
          <w:rFonts w:ascii="Times New Roman" w:eastAsia="Times New Roman" w:hAnsi="Times New Roman" w:cs="Times New Roman"/>
          <w:i/>
          <w:iCs/>
          <w:color w:val="464646"/>
          <w:lang w:eastAsia="ru-RU"/>
        </w:rPr>
        <w:t>(локального нормативного акта)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 и указывает срок исполнения решения.</w:t>
      </w:r>
    </w:p>
    <w:p w:rsidR="00BB3DF3" w:rsidRPr="00DD5D40" w:rsidRDefault="00BB3DF3" w:rsidP="00BB3DF3">
      <w:pPr>
        <w:spacing w:before="44" w:after="44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BB3DF3" w:rsidRPr="00DD5D40" w:rsidRDefault="00BB3DF3" w:rsidP="00DD5D40">
      <w:pPr>
        <w:spacing w:before="44" w:after="44" w:line="240" w:lineRule="auto"/>
        <w:ind w:firstLine="184"/>
        <w:jc w:val="center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b/>
          <w:bCs/>
          <w:color w:val="464646"/>
          <w:lang w:eastAsia="ru-RU"/>
        </w:rPr>
        <w:t>4. Обеспечение деятельности Комиссии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4.1. Документация Комиссии выделяется в отдельное делопроизводство.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4.2. Заседания Комиссии оформляются отдельным протоколом.</w:t>
      </w:r>
    </w:p>
    <w:p w:rsidR="00BB3DF3" w:rsidRPr="00DD5D40" w:rsidRDefault="00BB3DF3" w:rsidP="00BB3DF3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lastRenderedPageBreak/>
        <w:t>4.3. Протоколы заседаний Комиссии сдаются вместе с отчетом за год руководителю Учреждения и хранятся в документах совета три года.</w:t>
      </w:r>
    </w:p>
    <w:p w:rsidR="00BB3DF3" w:rsidRPr="00DD5D40" w:rsidRDefault="00BB3DF3" w:rsidP="00DD5D40">
      <w:pPr>
        <w:spacing w:before="44" w:after="44" w:line="240" w:lineRule="auto"/>
        <w:ind w:firstLine="184"/>
        <w:jc w:val="center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b/>
          <w:bCs/>
          <w:color w:val="464646"/>
          <w:lang w:eastAsia="ru-RU"/>
        </w:rPr>
        <w:t>5. Права членов Комиссии</w:t>
      </w:r>
    </w:p>
    <w:p w:rsidR="00BB3DF3" w:rsidRPr="00DD5D40" w:rsidRDefault="00BB3DF3" w:rsidP="00BB3DF3">
      <w:pPr>
        <w:spacing w:before="44" w:after="44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b/>
          <w:bCs/>
          <w:color w:val="464646"/>
          <w:lang w:eastAsia="ru-RU"/>
        </w:rPr>
        <w:t>Комиссия имеет право:</w:t>
      </w:r>
    </w:p>
    <w:p w:rsidR="00BB3DF3" w:rsidRPr="00DD5D40" w:rsidRDefault="00BB3DF3" w:rsidP="00BB3D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принимать к рассмотрению заявления любого участника образовательных отношений при несогласии с решением или действием руководителя;</w:t>
      </w:r>
    </w:p>
    <w:p w:rsidR="00BB3DF3" w:rsidRPr="00DD5D40" w:rsidRDefault="00BB3DF3" w:rsidP="00BB3D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принять решение по каждому спорному вопросу, относящемуся к ее компетенции;</w:t>
      </w:r>
    </w:p>
    <w:p w:rsidR="00BB3DF3" w:rsidRPr="00DD5D40" w:rsidRDefault="00BB3DF3" w:rsidP="00BB3D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запрашивать дополнительную документацию, материалы для проведения самостоятель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softHyphen/>
        <w:t>ного изучения вопроса;</w:t>
      </w:r>
    </w:p>
    <w:p w:rsidR="00BB3DF3" w:rsidRPr="00DD5D40" w:rsidRDefault="00BB3DF3" w:rsidP="00BB3D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BB3DF3" w:rsidRPr="00DD5D40" w:rsidRDefault="00BB3DF3" w:rsidP="00BB3D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рекомендовать изменения в локальных актах Учреждения с целью демократизации основ управления или расширения прав участников образовательных отношений.</w:t>
      </w:r>
    </w:p>
    <w:p w:rsidR="00BB3DF3" w:rsidRPr="00DD5D40" w:rsidRDefault="00BB3DF3" w:rsidP="00DD5D40">
      <w:pPr>
        <w:spacing w:before="44" w:after="44" w:line="240" w:lineRule="auto"/>
        <w:ind w:firstLine="184"/>
        <w:jc w:val="center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b/>
          <w:bCs/>
          <w:color w:val="464646"/>
          <w:lang w:eastAsia="ru-RU"/>
        </w:rPr>
        <w:t>6. Обязанности членов Комиссии</w:t>
      </w:r>
    </w:p>
    <w:p w:rsidR="00BB3DF3" w:rsidRPr="00DD5D40" w:rsidRDefault="00BB3DF3" w:rsidP="00BB3DF3">
      <w:pPr>
        <w:spacing w:before="44" w:after="44" w:line="240" w:lineRule="auto"/>
        <w:ind w:firstLine="184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b/>
          <w:bCs/>
          <w:color w:val="464646"/>
          <w:lang w:eastAsia="ru-RU"/>
        </w:rPr>
        <w:t>Члены Комиссии обязаны:</w:t>
      </w:r>
    </w:p>
    <w:p w:rsidR="00BB3DF3" w:rsidRPr="00DD5D40" w:rsidRDefault="00BB3DF3" w:rsidP="00BB3D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присутствовать на всех заседаниях комиссии;</w:t>
      </w:r>
    </w:p>
    <w:p w:rsidR="00BB3DF3" w:rsidRPr="00DD5D40" w:rsidRDefault="00BB3DF3" w:rsidP="00BB3D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принимать активное участие в рассмотрении поданных заявлений в устной или письмен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softHyphen/>
        <w:t>ной форме;</w:t>
      </w:r>
    </w:p>
    <w:p w:rsidR="00BB3DF3" w:rsidRPr="00DD5D40" w:rsidRDefault="00BB3DF3" w:rsidP="00BB3D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принимать решение по заявленному вопросу открытым голосованием </w:t>
      </w:r>
      <w:r w:rsidRPr="00DD5D40">
        <w:rPr>
          <w:rFonts w:ascii="Times New Roman" w:eastAsia="Times New Roman" w:hAnsi="Times New Roman" w:cs="Times New Roman"/>
          <w:i/>
          <w:iCs/>
          <w:color w:val="464646"/>
          <w:lang w:eastAsia="ru-RU"/>
        </w:rPr>
        <w:t>(решение считается принятым, если за него проголосовало большинство членов комиссии при присутствии ее членов в полном составе)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;</w:t>
      </w:r>
    </w:p>
    <w:p w:rsidR="00BB3DF3" w:rsidRPr="00DD5D40" w:rsidRDefault="00BB3DF3" w:rsidP="00BB3D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принимать своевременно решение, если не оговорены дополнительные сроки рассмотре</w:t>
      </w: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softHyphen/>
        <w:t>ния заявления;</w:t>
      </w:r>
    </w:p>
    <w:p w:rsidR="00BB3DF3" w:rsidRPr="00DD5D40" w:rsidRDefault="00BB3DF3" w:rsidP="00BB3D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lang w:eastAsia="ru-RU"/>
        </w:rPr>
      </w:pPr>
      <w:r w:rsidRPr="00DD5D40">
        <w:rPr>
          <w:rFonts w:ascii="Times New Roman" w:eastAsia="Times New Roman" w:hAnsi="Times New Roman" w:cs="Times New Roman"/>
          <w:color w:val="464646"/>
          <w:lang w:eastAsia="ru-RU"/>
        </w:rPr>
        <w:t>давать обоснованный ответ заявителю в устной или письменной форме в соответствии с пожеланием заявителя.</w:t>
      </w:r>
    </w:p>
    <w:p w:rsidR="002943F5" w:rsidRPr="00DD5D40" w:rsidRDefault="002943F5" w:rsidP="00BB3DF3">
      <w:pPr>
        <w:rPr>
          <w:rFonts w:ascii="Times New Roman" w:hAnsi="Times New Roman" w:cs="Times New Roman"/>
        </w:rPr>
      </w:pPr>
    </w:p>
    <w:p w:rsidR="00DD5D40" w:rsidRPr="00DD5D40" w:rsidRDefault="00DD5D40">
      <w:pPr>
        <w:rPr>
          <w:rFonts w:ascii="Times New Roman" w:hAnsi="Times New Roman" w:cs="Times New Roman"/>
        </w:rPr>
      </w:pPr>
    </w:p>
    <w:sectPr w:rsidR="00DD5D40" w:rsidRPr="00DD5D40" w:rsidSect="00294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E0C5A"/>
    <w:multiLevelType w:val="multilevel"/>
    <w:tmpl w:val="7378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7B0BD9"/>
    <w:multiLevelType w:val="multilevel"/>
    <w:tmpl w:val="6E7CE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3DF3"/>
    <w:rsid w:val="002943F5"/>
    <w:rsid w:val="009A56E2"/>
    <w:rsid w:val="00A515B0"/>
    <w:rsid w:val="00BB3DF3"/>
    <w:rsid w:val="00DD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14117"/>
  <w15:docId w15:val="{79CEC9DB-309E-4027-94B8-B5C38EEA8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BB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7205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771</Words>
  <Characters>4397</Characters>
  <Application>Microsoft Office Word</Application>
  <DocSecurity>0</DocSecurity>
  <Lines>36</Lines>
  <Paragraphs>10</Paragraphs>
  <ScaleCrop>false</ScaleCrop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Евгений</cp:lastModifiedBy>
  <cp:revision>6</cp:revision>
  <cp:lastPrinted>2017-10-17T03:19:00Z</cp:lastPrinted>
  <dcterms:created xsi:type="dcterms:W3CDTF">2017-10-17T00:52:00Z</dcterms:created>
  <dcterms:modified xsi:type="dcterms:W3CDTF">2020-08-21T11:38:00Z</dcterms:modified>
</cp:coreProperties>
</file>